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B73C" w14:textId="34CAAAE5" w:rsidR="00E76F3B" w:rsidRPr="00E565AE" w:rsidRDefault="00E76F3B" w:rsidP="00E565AE">
      <w:pPr>
        <w:pStyle w:val="Title"/>
        <w:rPr>
          <w:color w:val="172A3A"/>
          <w:sz w:val="44"/>
          <w:szCs w:val="44"/>
        </w:rPr>
      </w:pPr>
      <w:r w:rsidRPr="00E565AE">
        <w:rPr>
          <w:color w:val="172A3A"/>
          <w:sz w:val="44"/>
          <w:szCs w:val="44"/>
        </w:rPr>
        <w:t>Application</w:t>
      </w:r>
      <w:r w:rsidR="00DE254C" w:rsidRPr="00E565AE">
        <w:rPr>
          <w:color w:val="172A3A"/>
          <w:sz w:val="44"/>
          <w:szCs w:val="44"/>
        </w:rPr>
        <w:t xml:space="preserve"> </w:t>
      </w:r>
      <w:r w:rsidR="00C667D5" w:rsidRPr="00E565AE">
        <w:rPr>
          <w:color w:val="172A3A"/>
          <w:sz w:val="44"/>
          <w:szCs w:val="44"/>
        </w:rPr>
        <w:t>Questionnaire</w:t>
      </w:r>
    </w:p>
    <w:p w14:paraId="626539C0" w14:textId="0DCD2965" w:rsidR="00E565AE" w:rsidRPr="00E565AE" w:rsidRDefault="00E565AE" w:rsidP="00E565AE">
      <w:pPr>
        <w:pStyle w:val="Heading1"/>
        <w:jc w:val="left"/>
        <w:rPr>
          <w:color w:val="172A3A"/>
          <w:sz w:val="32"/>
          <w:szCs w:val="32"/>
        </w:rPr>
      </w:pPr>
      <w:r w:rsidRPr="00E565AE">
        <w:rPr>
          <w:color w:val="172A3A"/>
          <w:sz w:val="32"/>
          <w:szCs w:val="32"/>
        </w:rPr>
        <w:t xml:space="preserve">Train-the-Trainer: Risk and Vulnerability Assessment Project </w:t>
      </w:r>
    </w:p>
    <w:tbl>
      <w:tblPr>
        <w:tblpPr w:leftFromText="180" w:rightFromText="180" w:vertAnchor="text" w:horzAnchor="margin" w:tblpY="261"/>
        <w:tblW w:w="8229" w:type="dxa"/>
        <w:tblLayout w:type="fixed"/>
        <w:tblLook w:val="0000" w:firstRow="0" w:lastRow="0" w:firstColumn="0" w:lastColumn="0" w:noHBand="0" w:noVBand="0"/>
      </w:tblPr>
      <w:tblGrid>
        <w:gridCol w:w="2405"/>
        <w:gridCol w:w="5824"/>
      </w:tblGrid>
      <w:tr w:rsidR="00E565AE" w:rsidRPr="004879FE" w14:paraId="5AB8CE57" w14:textId="77777777" w:rsidTr="00E565AE">
        <w:trPr>
          <w:trHeight w:val="293"/>
        </w:trPr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2CB"/>
          </w:tcPr>
          <w:p w14:paraId="7E2E8BDE" w14:textId="77777777" w:rsidR="00E565AE" w:rsidRPr="004879FE" w:rsidRDefault="00E565AE" w:rsidP="00E565A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9FE">
              <w:rPr>
                <w:rFonts w:asciiTheme="majorHAnsi" w:hAnsiTheme="majorHAnsi" w:cstheme="majorHAnsi"/>
                <w:b/>
                <w:sz w:val="22"/>
                <w:szCs w:val="22"/>
              </w:rPr>
              <w:t>Local Government Information</w:t>
            </w:r>
          </w:p>
        </w:tc>
      </w:tr>
      <w:tr w:rsidR="00E565AE" w:rsidRPr="004879FE" w14:paraId="557BA549" w14:textId="77777777" w:rsidTr="00E565AE">
        <w:trPr>
          <w:trHeight w:val="1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C1D5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  <w:r w:rsidRPr="004879FE">
              <w:rPr>
                <w:rFonts w:asciiTheme="majorHAnsi" w:hAnsiTheme="majorHAnsi" w:cstheme="majorHAnsi"/>
                <w:sz w:val="22"/>
                <w:szCs w:val="22"/>
              </w:rPr>
              <w:t xml:space="preserve">Municipality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D9A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65AE" w:rsidRPr="004879FE" w14:paraId="3D994179" w14:textId="77777777" w:rsidTr="00E565AE">
        <w:trPr>
          <w:trHeight w:val="1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148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  <w:r w:rsidRPr="004879FE">
              <w:rPr>
                <w:rFonts w:asciiTheme="majorHAnsi" w:hAnsiTheme="majorHAnsi" w:cstheme="majorHAnsi"/>
                <w:sz w:val="22"/>
                <w:szCs w:val="22"/>
              </w:rPr>
              <w:t xml:space="preserve">Website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FE0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65AE" w:rsidRPr="004879FE" w14:paraId="31379EC9" w14:textId="77777777" w:rsidTr="00E565AE">
        <w:trPr>
          <w:trHeight w:val="1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46B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  <w:r w:rsidRPr="004879FE">
              <w:rPr>
                <w:rFonts w:asciiTheme="majorHAnsi" w:hAnsiTheme="majorHAnsi" w:cstheme="majorHAnsi"/>
                <w:sz w:val="22"/>
                <w:szCs w:val="22"/>
              </w:rPr>
              <w:t>Population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EF6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65AE" w:rsidRPr="004879FE" w14:paraId="0BBD2351" w14:textId="77777777" w:rsidTr="00E565AE">
        <w:trPr>
          <w:trHeight w:val="1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06F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  <w:r w:rsidRPr="004879FE">
              <w:rPr>
                <w:rFonts w:asciiTheme="majorHAnsi" w:hAnsiTheme="majorHAnsi" w:cstheme="majorHAnsi"/>
                <w:sz w:val="22"/>
                <w:szCs w:val="22"/>
              </w:rPr>
              <w:t>Municipal Budget (in CAD dollars)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CE0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B9C25D" w14:textId="77777777" w:rsidR="00E565AE" w:rsidRPr="00E565AE" w:rsidRDefault="00E565AE" w:rsidP="00E565AE"/>
    <w:tbl>
      <w:tblPr>
        <w:tblpPr w:leftFromText="180" w:rightFromText="180" w:vertAnchor="page" w:horzAnchor="margin" w:tblpY="5381"/>
        <w:tblW w:w="8234" w:type="dxa"/>
        <w:tblLayout w:type="fixed"/>
        <w:tblLook w:val="0000" w:firstRow="0" w:lastRow="0" w:firstColumn="0" w:lastColumn="0" w:noHBand="0" w:noVBand="0"/>
      </w:tblPr>
      <w:tblGrid>
        <w:gridCol w:w="2405"/>
        <w:gridCol w:w="5829"/>
      </w:tblGrid>
      <w:tr w:rsidR="00E565AE" w:rsidRPr="004879FE" w14:paraId="4FDDCF13" w14:textId="77777777" w:rsidTr="00E565AE">
        <w:trPr>
          <w:trHeight w:val="404"/>
        </w:trPr>
        <w:tc>
          <w:tcPr>
            <w:tcW w:w="8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2CB"/>
          </w:tcPr>
          <w:p w14:paraId="4CE031A8" w14:textId="77777777" w:rsidR="00E565AE" w:rsidRPr="004879FE" w:rsidRDefault="00E565AE" w:rsidP="00E565AE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9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Primary Contact </w:t>
            </w:r>
          </w:p>
        </w:tc>
      </w:tr>
      <w:tr w:rsidR="00E565AE" w:rsidRPr="004879FE" w14:paraId="74C189FA" w14:textId="77777777" w:rsidTr="00E565AE"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BF7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  <w:r w:rsidRPr="004879FE">
              <w:rPr>
                <w:rFonts w:asciiTheme="majorHAnsi" w:hAnsiTheme="majorHAnsi" w:cstheme="majorHAnsi"/>
                <w:sz w:val="22"/>
                <w:szCs w:val="22"/>
              </w:rPr>
              <w:t>Name of Contact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0F6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65AE" w:rsidRPr="004879FE" w14:paraId="364FBF02" w14:textId="77777777" w:rsidTr="00E565AE">
        <w:trPr>
          <w:trHeight w:val="2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2924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  <w:r w:rsidRPr="004879FE">
              <w:rPr>
                <w:rFonts w:asciiTheme="majorHAnsi" w:hAnsiTheme="majorHAnsi" w:cstheme="majorHAnsi"/>
                <w:sz w:val="22"/>
                <w:szCs w:val="22"/>
              </w:rPr>
              <w:t>Title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2484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65AE" w:rsidRPr="004879FE" w14:paraId="1BBDE982" w14:textId="77777777" w:rsidTr="00E565AE">
        <w:trPr>
          <w:trHeight w:val="2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8E83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  <w:r w:rsidRPr="004879FE">
              <w:rPr>
                <w:rFonts w:asciiTheme="majorHAnsi" w:hAnsiTheme="majorHAnsi" w:cstheme="majorHAnsi"/>
                <w:sz w:val="22"/>
                <w:szCs w:val="22"/>
              </w:rPr>
              <w:t>Department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08CF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65AE" w:rsidRPr="004879FE" w14:paraId="16C00C12" w14:textId="77777777" w:rsidTr="00E565AE">
        <w:trPr>
          <w:trHeight w:val="2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0D0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  <w:r w:rsidRPr="004879FE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7B6F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565AE" w:rsidRPr="004879FE" w14:paraId="1C8EDF46" w14:textId="77777777" w:rsidTr="00E565AE"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D199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  <w:r w:rsidRPr="004879FE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A39" w14:textId="77777777" w:rsidR="00E565AE" w:rsidRPr="004879FE" w:rsidRDefault="00E565AE" w:rsidP="00E565AE">
            <w:pPr>
              <w:pStyle w:val="Head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32C1CCD" w14:textId="77777777" w:rsidR="00314F79" w:rsidRPr="004879FE" w:rsidRDefault="00314F79" w:rsidP="00314F79">
      <w:pPr>
        <w:rPr>
          <w:rFonts w:asciiTheme="majorHAnsi" w:hAnsiTheme="majorHAnsi" w:cstheme="majorHAnsi"/>
        </w:rPr>
      </w:pPr>
    </w:p>
    <w:p w14:paraId="5E763439" w14:textId="2A817F9F" w:rsidR="00E76F3B" w:rsidRPr="004879FE" w:rsidRDefault="00DE254C" w:rsidP="00D02FAE">
      <w:pPr>
        <w:spacing w:before="60" w:after="12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D02FAE" w:rsidRPr="004879FE">
        <w:rPr>
          <w:rFonts w:asciiTheme="majorHAnsi" w:hAnsiTheme="majorHAnsi" w:cstheme="majorHAnsi"/>
          <w:b/>
        </w:rPr>
        <w:t xml:space="preserve">. </w:t>
      </w:r>
      <w:r w:rsidR="00E76F3B" w:rsidRPr="004879FE">
        <w:rPr>
          <w:rFonts w:asciiTheme="majorHAnsi" w:hAnsiTheme="majorHAnsi" w:cstheme="majorHAnsi"/>
          <w:b/>
        </w:rPr>
        <w:t xml:space="preserve">Why do you feel it is important that your community takes steps to address </w:t>
      </w:r>
      <w:r w:rsidR="003E03F0">
        <w:rPr>
          <w:rFonts w:asciiTheme="majorHAnsi" w:hAnsiTheme="majorHAnsi" w:cstheme="majorHAnsi"/>
          <w:b/>
        </w:rPr>
        <w:t xml:space="preserve">extreme </w:t>
      </w:r>
      <w:r w:rsidR="00E76F3B" w:rsidRPr="004879FE">
        <w:rPr>
          <w:rFonts w:asciiTheme="majorHAnsi" w:hAnsiTheme="majorHAnsi" w:cstheme="majorHAnsi"/>
          <w:b/>
        </w:rPr>
        <w:t xml:space="preserve">weather and climate challenges? </w:t>
      </w:r>
      <w:r w:rsidR="00E76F3B" w:rsidRPr="004879FE">
        <w:rPr>
          <w:rFonts w:asciiTheme="majorHAnsi" w:eastAsia="Times New Roman" w:hAnsiTheme="majorHAnsi" w:cstheme="majorHAnsi"/>
          <w:b/>
        </w:rPr>
        <w:t xml:space="preserve"> </w:t>
      </w:r>
      <w:r w:rsidR="0022487E">
        <w:rPr>
          <w:rFonts w:asciiTheme="majorHAnsi" w:eastAsia="Times New Roman" w:hAnsiTheme="majorHAnsi" w:cstheme="majorHAnsi"/>
          <w:b/>
        </w:rPr>
        <w:t>(</w:t>
      </w:r>
      <w:r w:rsidR="00E76F3B" w:rsidRPr="004879FE">
        <w:rPr>
          <w:rFonts w:asciiTheme="majorHAnsi" w:eastAsia="Times New Roman" w:hAnsiTheme="majorHAnsi" w:cstheme="majorHAnsi"/>
          <w:b/>
        </w:rPr>
        <w:t xml:space="preserve">Max. </w:t>
      </w:r>
      <w:r w:rsidR="0022487E">
        <w:rPr>
          <w:rFonts w:asciiTheme="majorHAnsi" w:eastAsia="Times New Roman" w:hAnsiTheme="majorHAnsi" w:cstheme="majorHAnsi"/>
          <w:b/>
        </w:rPr>
        <w:t>150</w:t>
      </w:r>
      <w:r w:rsidR="00E76F3B" w:rsidRPr="004879FE">
        <w:rPr>
          <w:rFonts w:asciiTheme="majorHAnsi" w:eastAsia="Times New Roman" w:hAnsiTheme="majorHAnsi" w:cstheme="majorHAnsi"/>
          <w:b/>
        </w:rPr>
        <w:t xml:space="preserve"> words</w:t>
      </w:r>
      <w:r w:rsidR="0022487E">
        <w:rPr>
          <w:rFonts w:asciiTheme="majorHAnsi" w:eastAsia="Times New Roman" w:hAnsiTheme="majorHAnsi" w:cstheme="majorHAnsi"/>
          <w:b/>
        </w:rPr>
        <w:t>)</w:t>
      </w:r>
    </w:p>
    <w:p w14:paraId="44D5602F" w14:textId="1A352D48" w:rsidR="00014594" w:rsidRPr="00DE254C" w:rsidRDefault="00014594" w:rsidP="00DE254C">
      <w:pPr>
        <w:spacing w:before="60" w:after="120" w:line="240" w:lineRule="auto"/>
        <w:rPr>
          <w:rFonts w:asciiTheme="majorHAnsi" w:eastAsia="Times New Roman" w:hAnsiTheme="majorHAnsi" w:cstheme="majorHAnsi"/>
        </w:rPr>
      </w:pPr>
    </w:p>
    <w:p w14:paraId="778F9754" w14:textId="629C0A1E" w:rsidR="00D02FAE" w:rsidRPr="004879FE" w:rsidRDefault="00DE254C" w:rsidP="00D02FAE">
      <w:pPr>
        <w:spacing w:before="60" w:after="12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hAnsiTheme="majorHAnsi" w:cstheme="majorHAnsi"/>
          <w:b/>
        </w:rPr>
        <w:t>2</w:t>
      </w:r>
      <w:r w:rsidR="00D02FAE" w:rsidRPr="004879FE">
        <w:rPr>
          <w:rFonts w:asciiTheme="majorHAnsi" w:hAnsiTheme="majorHAnsi" w:cstheme="majorHAnsi"/>
          <w:b/>
        </w:rPr>
        <w:t xml:space="preserve">. </w:t>
      </w:r>
      <w:r w:rsidR="00E76F3B" w:rsidRPr="004879FE">
        <w:rPr>
          <w:rFonts w:asciiTheme="majorHAnsi" w:hAnsiTheme="majorHAnsi" w:cstheme="majorHAnsi"/>
          <w:b/>
        </w:rPr>
        <w:t xml:space="preserve">What is your municipality’s capacity and experience </w:t>
      </w:r>
      <w:r w:rsidRPr="004879FE">
        <w:rPr>
          <w:rFonts w:asciiTheme="majorHAnsi" w:hAnsiTheme="majorHAnsi" w:cstheme="majorHAnsi"/>
          <w:b/>
        </w:rPr>
        <w:t>in</w:t>
      </w:r>
      <w:r w:rsidR="00E76F3B" w:rsidRPr="004879FE">
        <w:rPr>
          <w:rFonts w:asciiTheme="majorHAnsi" w:hAnsiTheme="majorHAnsi" w:cstheme="majorHAnsi"/>
          <w:b/>
        </w:rPr>
        <w:t xml:space="preserve"> climate change </w:t>
      </w:r>
      <w:r>
        <w:rPr>
          <w:rFonts w:asciiTheme="majorHAnsi" w:hAnsiTheme="majorHAnsi" w:cstheme="majorHAnsi"/>
          <w:b/>
        </w:rPr>
        <w:t>adaptation</w:t>
      </w:r>
      <w:r w:rsidR="00E76F3B" w:rsidRPr="004879FE">
        <w:rPr>
          <w:rFonts w:asciiTheme="majorHAnsi" w:hAnsiTheme="majorHAnsi" w:cstheme="majorHAnsi"/>
          <w:b/>
        </w:rPr>
        <w:t>? Please include any specific examples or links to additional information</w:t>
      </w:r>
      <w:r w:rsidR="00D02FAE" w:rsidRPr="004879FE">
        <w:rPr>
          <w:rFonts w:asciiTheme="majorHAnsi" w:hAnsiTheme="majorHAnsi" w:cstheme="majorHAnsi"/>
          <w:b/>
        </w:rPr>
        <w:t>.</w:t>
      </w:r>
      <w:r w:rsidR="00E76F3B" w:rsidRPr="004879FE">
        <w:rPr>
          <w:rFonts w:asciiTheme="majorHAnsi" w:eastAsia="Times New Roman" w:hAnsiTheme="majorHAnsi" w:cstheme="majorHAnsi"/>
          <w:b/>
        </w:rPr>
        <w:t xml:space="preserve"> </w:t>
      </w:r>
      <w:r w:rsidR="0022487E">
        <w:rPr>
          <w:rFonts w:asciiTheme="majorHAnsi" w:eastAsia="Times New Roman" w:hAnsiTheme="majorHAnsi" w:cstheme="majorHAnsi"/>
          <w:b/>
        </w:rPr>
        <w:t>(</w:t>
      </w:r>
      <w:r w:rsidR="00E76F3B" w:rsidRPr="004879FE">
        <w:rPr>
          <w:rFonts w:asciiTheme="majorHAnsi" w:eastAsia="Times New Roman" w:hAnsiTheme="majorHAnsi" w:cstheme="majorHAnsi"/>
          <w:b/>
        </w:rPr>
        <w:t>Max. 2</w:t>
      </w:r>
      <w:r w:rsidR="00D02FAE" w:rsidRPr="004879FE">
        <w:rPr>
          <w:rFonts w:asciiTheme="majorHAnsi" w:eastAsia="Times New Roman" w:hAnsiTheme="majorHAnsi" w:cstheme="majorHAnsi"/>
          <w:b/>
        </w:rPr>
        <w:t>50</w:t>
      </w:r>
      <w:r w:rsidR="00E76F3B" w:rsidRPr="004879FE">
        <w:rPr>
          <w:rFonts w:asciiTheme="majorHAnsi" w:eastAsia="Times New Roman" w:hAnsiTheme="majorHAnsi" w:cstheme="majorHAnsi"/>
          <w:b/>
        </w:rPr>
        <w:t xml:space="preserve"> words</w:t>
      </w:r>
      <w:r w:rsidR="00D02FAE" w:rsidRPr="004879FE">
        <w:rPr>
          <w:rFonts w:asciiTheme="majorHAnsi" w:eastAsia="Times New Roman" w:hAnsiTheme="majorHAnsi" w:cstheme="majorHAnsi"/>
          <w:b/>
        </w:rPr>
        <w:t>.</w:t>
      </w:r>
      <w:r w:rsidR="0022487E">
        <w:rPr>
          <w:rFonts w:asciiTheme="majorHAnsi" w:eastAsia="Times New Roman" w:hAnsiTheme="majorHAnsi" w:cstheme="majorHAnsi"/>
          <w:b/>
        </w:rPr>
        <w:t>)</w:t>
      </w:r>
    </w:p>
    <w:p w14:paraId="6BBCEB51" w14:textId="77777777" w:rsidR="00486585" w:rsidRPr="004879FE" w:rsidRDefault="00486585" w:rsidP="00C9744E">
      <w:pPr>
        <w:pStyle w:val="ListParagraph"/>
        <w:spacing w:before="60" w:after="120" w:line="240" w:lineRule="auto"/>
        <w:ind w:left="1080"/>
        <w:rPr>
          <w:rFonts w:asciiTheme="majorHAnsi" w:hAnsiTheme="majorHAnsi" w:cstheme="majorHAnsi"/>
          <w:b/>
        </w:rPr>
      </w:pPr>
    </w:p>
    <w:p w14:paraId="5E057C96" w14:textId="30F056E7" w:rsidR="00E76F3B" w:rsidRPr="004879FE" w:rsidRDefault="00DE254C" w:rsidP="00E76F3B">
      <w:pPr>
        <w:spacing w:before="60" w:after="12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hAnsiTheme="majorHAnsi" w:cstheme="majorHAnsi"/>
          <w:b/>
        </w:rPr>
        <w:t>3</w:t>
      </w:r>
      <w:r w:rsidR="00E76F3B" w:rsidRPr="004879FE">
        <w:rPr>
          <w:rFonts w:asciiTheme="majorHAnsi" w:hAnsiTheme="majorHAnsi" w:cstheme="majorHAnsi"/>
          <w:b/>
        </w:rPr>
        <w:t xml:space="preserve">. </w:t>
      </w:r>
      <w:r w:rsidR="00BB4E1D" w:rsidRPr="004879FE">
        <w:rPr>
          <w:rFonts w:asciiTheme="majorHAnsi" w:hAnsiTheme="majorHAnsi" w:cstheme="majorHAnsi"/>
          <w:b/>
        </w:rPr>
        <w:t>How can the skills and training acquired through this project be applied for future activities in your municipality and/or wider community?</w:t>
      </w:r>
      <w:r w:rsidR="00E76F3B" w:rsidRPr="004879FE">
        <w:rPr>
          <w:rFonts w:asciiTheme="majorHAnsi" w:eastAsia="Times New Roman" w:hAnsiTheme="majorHAnsi" w:cstheme="majorHAnsi"/>
          <w:b/>
        </w:rPr>
        <w:t xml:space="preserve"> </w:t>
      </w:r>
      <w:r w:rsidR="0022487E">
        <w:rPr>
          <w:rFonts w:asciiTheme="majorHAnsi" w:eastAsia="Times New Roman" w:hAnsiTheme="majorHAnsi" w:cstheme="majorHAnsi"/>
          <w:b/>
        </w:rPr>
        <w:t>(</w:t>
      </w:r>
      <w:r w:rsidR="00E76F3B" w:rsidRPr="004879FE">
        <w:rPr>
          <w:rFonts w:asciiTheme="majorHAnsi" w:eastAsia="Times New Roman" w:hAnsiTheme="majorHAnsi" w:cstheme="majorHAnsi"/>
          <w:b/>
        </w:rPr>
        <w:t xml:space="preserve">Max. </w:t>
      </w:r>
      <w:r w:rsidR="00D02FAE" w:rsidRPr="004879FE">
        <w:rPr>
          <w:rFonts w:asciiTheme="majorHAnsi" w:eastAsia="Times New Roman" w:hAnsiTheme="majorHAnsi" w:cstheme="majorHAnsi"/>
          <w:b/>
        </w:rPr>
        <w:t>200</w:t>
      </w:r>
      <w:r w:rsidR="00E76F3B" w:rsidRPr="004879FE">
        <w:rPr>
          <w:rFonts w:asciiTheme="majorHAnsi" w:eastAsia="Times New Roman" w:hAnsiTheme="majorHAnsi" w:cstheme="majorHAnsi"/>
          <w:b/>
        </w:rPr>
        <w:t xml:space="preserve"> words</w:t>
      </w:r>
      <w:r w:rsidR="00D02FAE" w:rsidRPr="004879FE">
        <w:rPr>
          <w:rFonts w:asciiTheme="majorHAnsi" w:eastAsia="Times New Roman" w:hAnsiTheme="majorHAnsi" w:cstheme="majorHAnsi"/>
          <w:b/>
        </w:rPr>
        <w:t>.</w:t>
      </w:r>
      <w:r w:rsidR="0022487E">
        <w:rPr>
          <w:rFonts w:asciiTheme="majorHAnsi" w:eastAsia="Times New Roman" w:hAnsiTheme="majorHAnsi" w:cstheme="majorHAnsi"/>
          <w:b/>
        </w:rPr>
        <w:t>)</w:t>
      </w:r>
    </w:p>
    <w:p w14:paraId="2E46062F" w14:textId="77777777" w:rsidR="00117681" w:rsidRPr="004879FE" w:rsidRDefault="00117681" w:rsidP="00117681">
      <w:pPr>
        <w:pStyle w:val="ListParagraph"/>
        <w:rPr>
          <w:rFonts w:asciiTheme="majorHAnsi" w:eastAsia="Times New Roman" w:hAnsiTheme="majorHAnsi" w:cstheme="majorHAnsi"/>
          <w:b/>
        </w:rPr>
      </w:pPr>
    </w:p>
    <w:p w14:paraId="13897D68" w14:textId="0CA2AC65" w:rsidR="00BB4E1D" w:rsidRPr="004879FE" w:rsidRDefault="00DE254C" w:rsidP="00E76F3B">
      <w:pPr>
        <w:spacing w:before="60" w:after="120" w:line="240" w:lineRule="auto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4</w:t>
      </w:r>
      <w:r w:rsidR="00BB4E1D" w:rsidRPr="004879FE">
        <w:rPr>
          <w:rFonts w:asciiTheme="majorHAnsi" w:eastAsia="Times New Roman" w:hAnsiTheme="majorHAnsi" w:cstheme="majorHAnsi"/>
          <w:b/>
        </w:rPr>
        <w:t xml:space="preserve">. What departments and broader stakeholders can you bring together to participate in localized vulnerability and risk assessment workshops? </w:t>
      </w:r>
      <w:r w:rsidR="0022487E">
        <w:rPr>
          <w:rFonts w:asciiTheme="majorHAnsi" w:eastAsia="Times New Roman" w:hAnsiTheme="majorHAnsi" w:cstheme="majorHAnsi"/>
          <w:b/>
        </w:rPr>
        <w:t>(</w:t>
      </w:r>
      <w:r w:rsidR="00BB4E1D" w:rsidRPr="004879FE">
        <w:rPr>
          <w:rFonts w:asciiTheme="majorHAnsi" w:eastAsia="Times New Roman" w:hAnsiTheme="majorHAnsi" w:cstheme="majorHAnsi"/>
          <w:b/>
        </w:rPr>
        <w:t xml:space="preserve">Max. </w:t>
      </w:r>
      <w:r w:rsidR="0022487E">
        <w:rPr>
          <w:rFonts w:asciiTheme="majorHAnsi" w:eastAsia="Times New Roman" w:hAnsiTheme="majorHAnsi" w:cstheme="majorHAnsi"/>
          <w:b/>
        </w:rPr>
        <w:t>150</w:t>
      </w:r>
      <w:r w:rsidR="00BB4E1D" w:rsidRPr="004879FE">
        <w:rPr>
          <w:rFonts w:asciiTheme="majorHAnsi" w:eastAsia="Times New Roman" w:hAnsiTheme="majorHAnsi" w:cstheme="majorHAnsi"/>
          <w:b/>
        </w:rPr>
        <w:t xml:space="preserve"> words</w:t>
      </w:r>
      <w:r w:rsidR="00D02FAE" w:rsidRPr="004879FE">
        <w:rPr>
          <w:rFonts w:asciiTheme="majorHAnsi" w:eastAsia="Times New Roman" w:hAnsiTheme="majorHAnsi" w:cstheme="majorHAnsi"/>
          <w:b/>
        </w:rPr>
        <w:t>.</w:t>
      </w:r>
      <w:r w:rsidR="0022487E">
        <w:rPr>
          <w:rFonts w:asciiTheme="majorHAnsi" w:eastAsia="Times New Roman" w:hAnsiTheme="majorHAnsi" w:cstheme="majorHAnsi"/>
          <w:b/>
        </w:rPr>
        <w:t>)</w:t>
      </w:r>
    </w:p>
    <w:p w14:paraId="560DF291" w14:textId="77777777" w:rsidR="0011087A" w:rsidRPr="004879FE" w:rsidRDefault="0011087A" w:rsidP="00BB4E1D">
      <w:pPr>
        <w:spacing w:before="60" w:after="120" w:line="240" w:lineRule="auto"/>
        <w:rPr>
          <w:rFonts w:asciiTheme="majorHAnsi" w:hAnsiTheme="majorHAnsi" w:cstheme="majorHAnsi"/>
        </w:rPr>
      </w:pPr>
    </w:p>
    <w:p w14:paraId="1C9CBC60" w14:textId="6EAECD08" w:rsidR="00BB4E1D" w:rsidRPr="004879FE" w:rsidRDefault="00DE254C" w:rsidP="00BB4E1D">
      <w:pPr>
        <w:spacing w:before="60" w:after="12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</w:t>
      </w:r>
      <w:r w:rsidR="00E76F3B" w:rsidRPr="004879FE">
        <w:rPr>
          <w:rFonts w:asciiTheme="majorHAnsi" w:hAnsiTheme="majorHAnsi" w:cstheme="majorHAnsi"/>
          <w:b/>
        </w:rPr>
        <w:t xml:space="preserve">. How will your municipality benefit from participation in this project? </w:t>
      </w:r>
      <w:r w:rsidR="0022487E">
        <w:rPr>
          <w:rFonts w:asciiTheme="majorHAnsi" w:hAnsiTheme="majorHAnsi" w:cstheme="majorHAnsi"/>
          <w:b/>
        </w:rPr>
        <w:t>(</w:t>
      </w:r>
      <w:r w:rsidR="00E76F3B" w:rsidRPr="004879FE">
        <w:rPr>
          <w:rFonts w:asciiTheme="majorHAnsi" w:hAnsiTheme="majorHAnsi" w:cstheme="majorHAnsi"/>
          <w:b/>
        </w:rPr>
        <w:t>Max. 200 words</w:t>
      </w:r>
      <w:r w:rsidR="00D02FAE" w:rsidRPr="004879FE">
        <w:rPr>
          <w:rFonts w:asciiTheme="majorHAnsi" w:hAnsiTheme="majorHAnsi" w:cstheme="majorHAnsi"/>
          <w:b/>
        </w:rPr>
        <w:t>.</w:t>
      </w:r>
      <w:r w:rsidR="0022487E">
        <w:rPr>
          <w:rFonts w:asciiTheme="majorHAnsi" w:hAnsiTheme="majorHAnsi" w:cstheme="majorHAnsi"/>
          <w:b/>
        </w:rPr>
        <w:t>)</w:t>
      </w:r>
    </w:p>
    <w:p w14:paraId="5E876A64" w14:textId="77777777" w:rsidR="00CF069E" w:rsidRPr="004879FE" w:rsidRDefault="00CF069E" w:rsidP="00BB4E1D">
      <w:pPr>
        <w:spacing w:before="60" w:after="120" w:line="240" w:lineRule="auto"/>
        <w:rPr>
          <w:rFonts w:asciiTheme="majorHAnsi" w:hAnsiTheme="majorHAnsi" w:cstheme="majorHAnsi"/>
        </w:rPr>
      </w:pPr>
    </w:p>
    <w:p w14:paraId="43F36E31" w14:textId="71160EEB" w:rsidR="00E76F3B" w:rsidRPr="004879FE" w:rsidRDefault="00DE254C" w:rsidP="00206F75">
      <w:pPr>
        <w:pStyle w:val="NormalWeb"/>
        <w:spacing w:before="0" w:beforeAutospacing="0" w:after="120" w:afterAutospacing="0"/>
        <w:rPr>
          <w:rFonts w:asciiTheme="majorHAnsi" w:eastAsia="Times New Roman" w:hAnsiTheme="majorHAnsi" w:cstheme="majorHAnsi"/>
          <w:b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auto"/>
          <w:sz w:val="22"/>
          <w:szCs w:val="22"/>
        </w:rPr>
        <w:t>6</w:t>
      </w:r>
      <w:r w:rsidR="00D02FAE" w:rsidRPr="004879FE">
        <w:rPr>
          <w:rFonts w:asciiTheme="majorHAnsi" w:eastAsia="Times New Roman" w:hAnsiTheme="majorHAnsi" w:cstheme="majorHAnsi"/>
          <w:b/>
          <w:color w:val="auto"/>
          <w:sz w:val="22"/>
          <w:szCs w:val="22"/>
        </w:rPr>
        <w:t xml:space="preserve">. </w:t>
      </w:r>
      <w:r w:rsidR="00E76F3B" w:rsidRPr="004879FE">
        <w:rPr>
          <w:rFonts w:asciiTheme="majorHAnsi" w:eastAsia="Times New Roman" w:hAnsiTheme="majorHAnsi" w:cstheme="majorHAnsi"/>
          <w:b/>
          <w:color w:val="auto"/>
          <w:sz w:val="22"/>
          <w:szCs w:val="22"/>
        </w:rPr>
        <w:t xml:space="preserve">Please include any additional comments you feel are relevant to support your application. </w:t>
      </w:r>
      <w:r w:rsidR="0022487E">
        <w:rPr>
          <w:rFonts w:asciiTheme="majorHAnsi" w:eastAsia="Times New Roman" w:hAnsiTheme="majorHAnsi" w:cstheme="majorHAnsi"/>
          <w:b/>
          <w:color w:val="auto"/>
          <w:sz w:val="22"/>
          <w:szCs w:val="22"/>
        </w:rPr>
        <w:t>(</w:t>
      </w:r>
      <w:r w:rsidR="00E76F3B" w:rsidRPr="004879FE">
        <w:rPr>
          <w:rFonts w:asciiTheme="majorHAnsi" w:eastAsia="Times New Roman" w:hAnsiTheme="majorHAnsi" w:cstheme="majorHAnsi"/>
          <w:b/>
          <w:color w:val="auto"/>
          <w:sz w:val="22"/>
          <w:szCs w:val="22"/>
        </w:rPr>
        <w:t>Max. 200 words</w:t>
      </w:r>
      <w:r w:rsidR="0022487E">
        <w:rPr>
          <w:rFonts w:asciiTheme="majorHAnsi" w:eastAsia="Times New Roman" w:hAnsiTheme="majorHAnsi" w:cstheme="majorHAnsi"/>
          <w:b/>
          <w:color w:val="auto"/>
          <w:sz w:val="22"/>
          <w:szCs w:val="22"/>
        </w:rPr>
        <w:t xml:space="preserve">). </w:t>
      </w:r>
    </w:p>
    <w:p w14:paraId="2BFB70BC" w14:textId="0A263857" w:rsidR="00C9744E" w:rsidRPr="00206F75" w:rsidRDefault="00C9744E" w:rsidP="00206F75">
      <w:pPr>
        <w:pStyle w:val="NormalWeb"/>
        <w:spacing w:before="0" w:beforeAutospacing="0" w:after="120" w:afterAutospacing="0"/>
        <w:rPr>
          <w:rFonts w:ascii="Arial" w:eastAsia="Times New Roman" w:hAnsi="Arial" w:cs="Arial"/>
          <w:color w:val="auto"/>
          <w:sz w:val="22"/>
          <w:szCs w:val="22"/>
        </w:rPr>
      </w:pPr>
      <w:bookmarkStart w:id="0" w:name="_GoBack"/>
      <w:bookmarkEnd w:id="0"/>
      <w:r w:rsidRPr="00E76F3B">
        <w:rPr>
          <w:rFonts w:eastAsia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713EE" wp14:editId="3EB1A2B4">
                <wp:simplePos x="0" y="0"/>
                <wp:positionH relativeFrom="margin">
                  <wp:posOffset>-114300</wp:posOffset>
                </wp:positionH>
                <wp:positionV relativeFrom="paragraph">
                  <wp:posOffset>224790</wp:posOffset>
                </wp:positionV>
                <wp:extent cx="5929630" cy="863600"/>
                <wp:effectExtent l="0" t="0" r="13970" b="12700"/>
                <wp:wrapTight wrapText="bothSides">
                  <wp:wrapPolygon edited="0">
                    <wp:start x="0" y="0"/>
                    <wp:lineTo x="0" y="21441"/>
                    <wp:lineTo x="21581" y="21441"/>
                    <wp:lineTo x="2158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19C5A" w14:textId="5963BF56" w:rsidR="00E76F3B" w:rsidRPr="004879FE" w:rsidRDefault="00E76F3B" w:rsidP="00E76F3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879FE">
                              <w:rPr>
                                <w:rFonts w:asciiTheme="majorHAnsi" w:hAnsiTheme="majorHAnsi" w:cstheme="majorHAnsi"/>
                              </w:rPr>
                              <w:t>We are happy to assist with your application! Please cont</w:t>
                            </w:r>
                            <w:r w:rsidR="00206F75" w:rsidRPr="004879FE">
                              <w:rPr>
                                <w:rFonts w:asciiTheme="majorHAnsi" w:hAnsiTheme="majorHAnsi" w:cstheme="majorHAnsi"/>
                              </w:rPr>
                              <w:t xml:space="preserve">act </w:t>
                            </w:r>
                            <w:r w:rsidR="001B2A0B">
                              <w:rPr>
                                <w:rFonts w:asciiTheme="majorHAnsi" w:hAnsiTheme="majorHAnsi" w:cstheme="majorHAnsi"/>
                              </w:rPr>
                              <w:t>Jenny Lotz</w:t>
                            </w:r>
                            <w:r w:rsidR="00704386" w:rsidRPr="004879F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06F75" w:rsidRPr="004879FE">
                              <w:rPr>
                                <w:rFonts w:asciiTheme="majorHAnsi" w:hAnsiTheme="majorHAnsi" w:cstheme="majorHAnsi"/>
                              </w:rPr>
                              <w:t>with questions about the project or for help with the application. Applications are due by Ju</w:t>
                            </w:r>
                            <w:r w:rsidR="00686871">
                              <w:rPr>
                                <w:rFonts w:asciiTheme="majorHAnsi" w:hAnsiTheme="majorHAnsi" w:cstheme="majorHAnsi"/>
                              </w:rPr>
                              <w:t>ly 2</w:t>
                            </w:r>
                            <w:r w:rsidR="00206F75" w:rsidRPr="004879FE">
                              <w:rPr>
                                <w:rFonts w:asciiTheme="majorHAnsi" w:hAnsiTheme="majorHAnsi" w:cstheme="majorHAnsi"/>
                              </w:rPr>
                              <w:t>, 20</w:t>
                            </w:r>
                            <w:r w:rsidR="00704386" w:rsidRPr="004879FE">
                              <w:rPr>
                                <w:rFonts w:asciiTheme="majorHAnsi" w:hAnsiTheme="majorHAnsi" w:cstheme="majorHAnsi"/>
                              </w:rPr>
                              <w:t>21</w:t>
                            </w:r>
                            <w:r w:rsidR="00206F75" w:rsidRPr="004879FE">
                              <w:rPr>
                                <w:rFonts w:asciiTheme="majorHAnsi" w:hAnsiTheme="majorHAnsi" w:cstheme="majorHAnsi"/>
                              </w:rPr>
                              <w:t xml:space="preserve"> and can be emailed to</w:t>
                            </w:r>
                            <w:r w:rsidR="005F17B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hyperlink r:id="rId7" w:history="1">
                              <w:r w:rsidR="005F17B5" w:rsidRPr="00950008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jenny.lotz@iclei.org</w:t>
                              </w:r>
                            </w:hyperlink>
                            <w:r w:rsidR="005F17B5">
                              <w:rPr>
                                <w:rFonts w:asciiTheme="majorHAnsi" w:hAnsiTheme="majorHAnsi" w:cstheme="majorHAnsi"/>
                              </w:rPr>
                              <w:t xml:space="preserve"> and</w:t>
                            </w:r>
                            <w:r w:rsidR="001B2A0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hyperlink r:id="rId8" w:tgtFrame="_blank" w:history="1">
                              <w:r w:rsidR="001B2A0B" w:rsidRPr="001B2A0B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iclei-canada@iclei.org</w:t>
                              </w:r>
                            </w:hyperlink>
                            <w:r w:rsidR="00704386" w:rsidRPr="004879FE">
                              <w:rPr>
                                <w:rFonts w:asciiTheme="majorHAnsi" w:hAnsiTheme="majorHAnsi" w:cstheme="majorHAnsi"/>
                              </w:rPr>
                              <w:t xml:space="preserve">. </w:t>
                            </w:r>
                            <w:r w:rsidR="00206F75" w:rsidRPr="004879F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5277CF6F" w14:textId="77777777" w:rsidR="00E76F3B" w:rsidRPr="004879FE" w:rsidRDefault="00E76F3B" w:rsidP="00206F7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879FE">
                              <w:rPr>
                                <w:rFonts w:asciiTheme="majorHAnsi" w:hAnsiTheme="majorHAnsi" w:cstheme="majorHAnsi"/>
                              </w:rPr>
                              <w:t xml:space="preserve">For more information about ICLEI Canada, please visit </w:t>
                            </w:r>
                            <w:hyperlink r:id="rId9" w:history="1">
                              <w:r w:rsidRPr="004879FE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www.icleicanada.org</w:t>
                              </w:r>
                            </w:hyperlink>
                            <w:r w:rsidR="00206F75" w:rsidRPr="004879F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71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7.7pt;width:466.9pt;height:6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">
                <v:textbox style="mso-fit-shape-to-text:t">
                  <w:txbxContent>
                    <w:p w14:paraId="06219C5A" w14:textId="5963BF56" w:rsidR="00E76F3B" w:rsidRPr="004879FE" w:rsidRDefault="00E76F3B" w:rsidP="00E76F3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879FE">
                        <w:rPr>
                          <w:rFonts w:asciiTheme="majorHAnsi" w:hAnsiTheme="majorHAnsi" w:cstheme="majorHAnsi"/>
                        </w:rPr>
                        <w:t>We are happy to assist with your application! Please cont</w:t>
                      </w:r>
                      <w:r w:rsidR="00206F75" w:rsidRPr="004879FE">
                        <w:rPr>
                          <w:rFonts w:asciiTheme="majorHAnsi" w:hAnsiTheme="majorHAnsi" w:cstheme="majorHAnsi"/>
                        </w:rPr>
                        <w:t xml:space="preserve">act </w:t>
                      </w:r>
                      <w:r w:rsidR="001B2A0B">
                        <w:rPr>
                          <w:rFonts w:asciiTheme="majorHAnsi" w:hAnsiTheme="majorHAnsi" w:cstheme="majorHAnsi"/>
                        </w:rPr>
                        <w:t>Jenny Lotz</w:t>
                      </w:r>
                      <w:r w:rsidR="00704386" w:rsidRPr="004879F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06F75" w:rsidRPr="004879FE">
                        <w:rPr>
                          <w:rFonts w:asciiTheme="majorHAnsi" w:hAnsiTheme="majorHAnsi" w:cstheme="majorHAnsi"/>
                        </w:rPr>
                        <w:t>with questions about the project or for help with the application. Applications are due by Ju</w:t>
                      </w:r>
                      <w:r w:rsidR="00686871">
                        <w:rPr>
                          <w:rFonts w:asciiTheme="majorHAnsi" w:hAnsiTheme="majorHAnsi" w:cstheme="majorHAnsi"/>
                        </w:rPr>
                        <w:t>ly 2</w:t>
                      </w:r>
                      <w:r w:rsidR="00206F75" w:rsidRPr="004879FE">
                        <w:rPr>
                          <w:rFonts w:asciiTheme="majorHAnsi" w:hAnsiTheme="majorHAnsi" w:cstheme="majorHAnsi"/>
                        </w:rPr>
                        <w:t>, 20</w:t>
                      </w:r>
                      <w:r w:rsidR="00704386" w:rsidRPr="004879FE">
                        <w:rPr>
                          <w:rFonts w:asciiTheme="majorHAnsi" w:hAnsiTheme="majorHAnsi" w:cstheme="majorHAnsi"/>
                        </w:rPr>
                        <w:t>21</w:t>
                      </w:r>
                      <w:r w:rsidR="00206F75" w:rsidRPr="004879FE">
                        <w:rPr>
                          <w:rFonts w:asciiTheme="majorHAnsi" w:hAnsiTheme="majorHAnsi" w:cstheme="majorHAnsi"/>
                        </w:rPr>
                        <w:t xml:space="preserve"> and can be emailed to</w:t>
                      </w:r>
                      <w:r w:rsidR="005F17B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hyperlink r:id="rId10" w:history="1">
                        <w:r w:rsidR="005F17B5" w:rsidRPr="00950008">
                          <w:rPr>
                            <w:rStyle w:val="Hyperlink"/>
                            <w:rFonts w:asciiTheme="majorHAnsi" w:hAnsiTheme="majorHAnsi" w:cstheme="majorHAnsi"/>
                          </w:rPr>
                          <w:t>jenny.lotz@iclei.org</w:t>
                        </w:r>
                      </w:hyperlink>
                      <w:r w:rsidR="005F17B5">
                        <w:rPr>
                          <w:rFonts w:asciiTheme="majorHAnsi" w:hAnsiTheme="majorHAnsi" w:cstheme="majorHAnsi"/>
                        </w:rPr>
                        <w:t xml:space="preserve"> and</w:t>
                      </w:r>
                      <w:r w:rsidR="001B2A0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hyperlink r:id="rId11" w:tgtFrame="_blank" w:history="1">
                        <w:r w:rsidR="001B2A0B" w:rsidRPr="001B2A0B">
                          <w:rPr>
                            <w:rStyle w:val="Hyperlink"/>
                            <w:rFonts w:asciiTheme="majorHAnsi" w:hAnsiTheme="majorHAnsi" w:cstheme="majorHAnsi"/>
                          </w:rPr>
                          <w:t>iclei-canada@iclei.org</w:t>
                        </w:r>
                      </w:hyperlink>
                      <w:r w:rsidR="00704386" w:rsidRPr="004879FE">
                        <w:rPr>
                          <w:rFonts w:asciiTheme="majorHAnsi" w:hAnsiTheme="majorHAnsi" w:cstheme="majorHAnsi"/>
                        </w:rPr>
                        <w:t xml:space="preserve">. </w:t>
                      </w:r>
                      <w:r w:rsidR="00206F75" w:rsidRPr="004879F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5277CF6F" w14:textId="77777777" w:rsidR="00E76F3B" w:rsidRPr="004879FE" w:rsidRDefault="00E76F3B" w:rsidP="00206F75">
                      <w:pPr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4879FE">
                        <w:rPr>
                          <w:rFonts w:asciiTheme="majorHAnsi" w:hAnsiTheme="majorHAnsi" w:cstheme="majorHAnsi"/>
                        </w:rPr>
                        <w:t xml:space="preserve">For more information about ICLEI Canada, please visit </w:t>
                      </w:r>
                      <w:hyperlink r:id="rId12" w:history="1">
                        <w:r w:rsidRPr="004879FE">
                          <w:rPr>
                            <w:rStyle w:val="Hyperlink"/>
                            <w:rFonts w:asciiTheme="majorHAnsi" w:hAnsiTheme="majorHAnsi" w:cstheme="majorHAnsi"/>
                          </w:rPr>
                          <w:t>www.icleicanada.org</w:t>
                        </w:r>
                      </w:hyperlink>
                      <w:r w:rsidR="00206F75" w:rsidRPr="004879F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C9744E" w:rsidRPr="00206F75" w:rsidSect="00DE69E6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58C9" w14:textId="77777777" w:rsidR="00F96E07" w:rsidRDefault="00F96E07" w:rsidP="004B2EB8">
      <w:pPr>
        <w:spacing w:after="0" w:line="240" w:lineRule="auto"/>
      </w:pPr>
      <w:r>
        <w:separator/>
      </w:r>
    </w:p>
  </w:endnote>
  <w:endnote w:type="continuationSeparator" w:id="0">
    <w:p w14:paraId="4DA34EBB" w14:textId="77777777" w:rsidR="00F96E07" w:rsidRDefault="00F96E07" w:rsidP="004B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BDB1" w14:textId="77777777" w:rsidR="00F96E07" w:rsidRDefault="00F96E07" w:rsidP="004B2EB8">
      <w:pPr>
        <w:spacing w:after="0" w:line="240" w:lineRule="auto"/>
      </w:pPr>
      <w:r>
        <w:separator/>
      </w:r>
    </w:p>
  </w:footnote>
  <w:footnote w:type="continuationSeparator" w:id="0">
    <w:p w14:paraId="642C490D" w14:textId="77777777" w:rsidR="00F96E07" w:rsidRDefault="00F96E07" w:rsidP="004B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DA41" w14:textId="3640F438" w:rsidR="004B2EB8" w:rsidRPr="00DE254C" w:rsidRDefault="00DE254C" w:rsidP="00DE254C">
    <w:pPr>
      <w:jc w:val="center"/>
      <w:rPr>
        <w:rFonts w:ascii="Calibri" w:hAnsi="Calibri" w:cs="Calibri"/>
      </w:rPr>
    </w:pPr>
    <w:r w:rsidRPr="00DE254C">
      <w:rPr>
        <w:rFonts w:ascii="Calibri" w:hAnsi="Calibri" w:cs="Calibri"/>
      </w:rPr>
      <w:t>Train-the-Trainer: Risk and Vulnerability Assessment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77F"/>
    <w:multiLevelType w:val="hybridMultilevel"/>
    <w:tmpl w:val="22D47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8011F"/>
    <w:multiLevelType w:val="hybridMultilevel"/>
    <w:tmpl w:val="71DED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A54D97"/>
    <w:multiLevelType w:val="hybridMultilevel"/>
    <w:tmpl w:val="93D8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B1A89"/>
    <w:multiLevelType w:val="hybridMultilevel"/>
    <w:tmpl w:val="7652C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3B"/>
    <w:rsid w:val="00014594"/>
    <w:rsid w:val="000B0FD9"/>
    <w:rsid w:val="000E7351"/>
    <w:rsid w:val="0011087A"/>
    <w:rsid w:val="00117681"/>
    <w:rsid w:val="001240DA"/>
    <w:rsid w:val="0014345D"/>
    <w:rsid w:val="001B2A0B"/>
    <w:rsid w:val="001C0E43"/>
    <w:rsid w:val="001D39DA"/>
    <w:rsid w:val="001F17DB"/>
    <w:rsid w:val="00206F75"/>
    <w:rsid w:val="0022487E"/>
    <w:rsid w:val="002C666B"/>
    <w:rsid w:val="002E792E"/>
    <w:rsid w:val="00314F79"/>
    <w:rsid w:val="003C0806"/>
    <w:rsid w:val="003E03F0"/>
    <w:rsid w:val="003E1A87"/>
    <w:rsid w:val="003E2159"/>
    <w:rsid w:val="003F4918"/>
    <w:rsid w:val="00402EC6"/>
    <w:rsid w:val="00456F01"/>
    <w:rsid w:val="004600C6"/>
    <w:rsid w:val="00480B4D"/>
    <w:rsid w:val="00486585"/>
    <w:rsid w:val="004879FE"/>
    <w:rsid w:val="004B2EB8"/>
    <w:rsid w:val="004E6E9A"/>
    <w:rsid w:val="00521CFF"/>
    <w:rsid w:val="005F17B5"/>
    <w:rsid w:val="005F2AE8"/>
    <w:rsid w:val="006326AB"/>
    <w:rsid w:val="00686871"/>
    <w:rsid w:val="006A3D05"/>
    <w:rsid w:val="006F05A9"/>
    <w:rsid w:val="00704386"/>
    <w:rsid w:val="00721A13"/>
    <w:rsid w:val="0078064A"/>
    <w:rsid w:val="007A25BF"/>
    <w:rsid w:val="007B2BCE"/>
    <w:rsid w:val="008764ED"/>
    <w:rsid w:val="008A1D4A"/>
    <w:rsid w:val="009360E2"/>
    <w:rsid w:val="00A023E7"/>
    <w:rsid w:val="00A138C1"/>
    <w:rsid w:val="00A21A2B"/>
    <w:rsid w:val="00B22367"/>
    <w:rsid w:val="00B274BF"/>
    <w:rsid w:val="00B96956"/>
    <w:rsid w:val="00BB4E1D"/>
    <w:rsid w:val="00BF0413"/>
    <w:rsid w:val="00C667D5"/>
    <w:rsid w:val="00C9744E"/>
    <w:rsid w:val="00CF069E"/>
    <w:rsid w:val="00D02FAE"/>
    <w:rsid w:val="00D36FAC"/>
    <w:rsid w:val="00D55022"/>
    <w:rsid w:val="00DA3021"/>
    <w:rsid w:val="00DE254C"/>
    <w:rsid w:val="00DE69E6"/>
    <w:rsid w:val="00DF706A"/>
    <w:rsid w:val="00E36749"/>
    <w:rsid w:val="00E565AE"/>
    <w:rsid w:val="00E76F3B"/>
    <w:rsid w:val="00E83521"/>
    <w:rsid w:val="00EA0A63"/>
    <w:rsid w:val="00EA751C"/>
    <w:rsid w:val="00F96E07"/>
    <w:rsid w:val="00FD5D74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5BE0B"/>
  <w14:defaultImageDpi w14:val="300"/>
  <w15:docId w15:val="{02D1EFEE-09B6-44AA-A891-0A168233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5AE"/>
  </w:style>
  <w:style w:type="paragraph" w:styleId="Heading1">
    <w:name w:val="heading 1"/>
    <w:basedOn w:val="Normal"/>
    <w:next w:val="Normal"/>
    <w:link w:val="Heading1Char"/>
    <w:uiPriority w:val="9"/>
    <w:qFormat/>
    <w:rsid w:val="00E565A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5A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5A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5A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5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5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5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5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5A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3E7"/>
    <w:pPr>
      <w:spacing w:after="0" w:line="240" w:lineRule="auto"/>
    </w:pPr>
    <w:rPr>
      <w:rFonts w:ascii="Lucida Grande" w:eastAsia="Calibri" w:hAnsi="Lucida Grande" w:cs="Lucida Grande"/>
      <w:sz w:val="18"/>
      <w:szCs w:val="18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E7"/>
    <w:rPr>
      <w:rFonts w:ascii="Lucida Grande" w:eastAsia="Calibri" w:hAnsi="Lucida Grande" w:cs="Lucida Grande"/>
      <w:sz w:val="18"/>
      <w:szCs w:val="18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565A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565AE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76F3B"/>
    <w:rPr>
      <w:color w:val="0000FF" w:themeColor="hyperlink"/>
      <w:u w:val="single"/>
    </w:rPr>
  </w:style>
  <w:style w:type="paragraph" w:styleId="NormalWeb">
    <w:name w:val="Normal (Web)"/>
    <w:basedOn w:val="Normal"/>
    <w:rsid w:val="00E76F3B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E565AE"/>
    <w:pPr>
      <w:pBdr>
        <w:top w:val="single" w:sz="6" w:space="8" w:color="E9E3B4" w:themeColor="accent3"/>
        <w:bottom w:val="single" w:sz="6" w:space="8" w:color="E9E3B4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65A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CommentReference">
    <w:name w:val="annotation reference"/>
    <w:basedOn w:val="DefaultParagraphFont"/>
    <w:uiPriority w:val="99"/>
    <w:unhideWhenUsed/>
    <w:rsid w:val="00E76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3B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rsid w:val="00E76F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76F3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E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B2E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2E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65A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5A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5A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5A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5A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5A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5A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65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5A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65AE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65AE"/>
    <w:rPr>
      <w:b/>
      <w:bCs/>
    </w:rPr>
  </w:style>
  <w:style w:type="character" w:styleId="Emphasis">
    <w:name w:val="Emphasis"/>
    <w:basedOn w:val="DefaultParagraphFont"/>
    <w:uiPriority w:val="20"/>
    <w:qFormat/>
    <w:rsid w:val="00E565AE"/>
    <w:rPr>
      <w:i/>
      <w:iCs/>
      <w:color w:val="000000" w:themeColor="text1"/>
    </w:rPr>
  </w:style>
  <w:style w:type="paragraph" w:styleId="NoSpacing">
    <w:name w:val="No Spacing"/>
    <w:uiPriority w:val="1"/>
    <w:qFormat/>
    <w:rsid w:val="00E565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65AE"/>
    <w:pPr>
      <w:spacing w:before="160"/>
      <w:ind w:left="720" w:right="720"/>
      <w:jc w:val="center"/>
    </w:pPr>
    <w:rPr>
      <w:i/>
      <w:iCs/>
      <w:color w:val="D1C563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5AE"/>
    <w:rPr>
      <w:i/>
      <w:iCs/>
      <w:color w:val="D1C563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5A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5A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65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65A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65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65A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65A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65AE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B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lei-canada@iclei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y.lotz@iclei.org" TargetMode="External"/><Relationship Id="rId12" Type="http://schemas.openxmlformats.org/officeDocument/2006/relationships/hyperlink" Target="http://www.icleicana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lei-canada@iclei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nny.lotz@icl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leicanad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E9E3B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ICLEI Canada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Jackson</dc:creator>
  <cp:lastModifiedBy>Hiba Kariem</cp:lastModifiedBy>
  <cp:revision>5</cp:revision>
  <cp:lastPrinted>2016-06-28T17:32:00Z</cp:lastPrinted>
  <dcterms:created xsi:type="dcterms:W3CDTF">2021-04-26T19:40:00Z</dcterms:created>
  <dcterms:modified xsi:type="dcterms:W3CDTF">2021-06-22T16:57:00Z</dcterms:modified>
</cp:coreProperties>
</file>